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15A" w:rsidRPr="0015765E" w:rsidRDefault="00CF1A3F">
      <w:pPr>
        <w:jc w:val="center"/>
        <w:rPr>
          <w:rFonts w:ascii="Verdana" w:eastAsia="Calibri" w:hAnsi="Verdana" w:cs="Calibri"/>
          <w:b/>
          <w:bCs/>
        </w:rPr>
      </w:pPr>
      <w:r w:rsidRPr="0015765E">
        <w:rPr>
          <w:rFonts w:ascii="Verdana" w:eastAsia="Meiryo UI" w:hAnsi="Verdana" w:cs="Meiryo UI"/>
          <w:b/>
          <w:bCs/>
        </w:rPr>
        <w:t>Di</w:t>
      </w:r>
      <w:r w:rsidRPr="0015765E">
        <w:rPr>
          <w:rFonts w:ascii="Verdana" w:eastAsia="Calibri" w:hAnsi="Verdana" w:cs="Calibri"/>
          <w:b/>
          <w:bCs/>
        </w:rPr>
        <w:t xml:space="preserve">ş Tedavisi </w:t>
      </w:r>
      <w:r w:rsidRPr="0015765E">
        <w:rPr>
          <w:rFonts w:ascii="Verdana" w:eastAsia="Meiryo UI" w:hAnsi="Verdana" w:cs="Meiryo UI"/>
          <w:b/>
          <w:bCs/>
        </w:rPr>
        <w:t>Öncesi ve Sonras</w:t>
      </w:r>
      <w:r w:rsidRPr="0015765E">
        <w:rPr>
          <w:rFonts w:ascii="Verdana" w:eastAsia="Calibri" w:hAnsi="Verdana" w:cs="Calibri"/>
          <w:b/>
          <w:bCs/>
        </w:rPr>
        <w:t>ı İ</w:t>
      </w:r>
      <w:r w:rsidRPr="0015765E">
        <w:rPr>
          <w:rFonts w:ascii="Verdana" w:eastAsia="Meiryo UI" w:hAnsi="Verdana" w:cs="Meiryo UI"/>
          <w:b/>
          <w:bCs/>
        </w:rPr>
        <w:t>çin Kullan</w:t>
      </w:r>
      <w:r w:rsidRPr="0015765E">
        <w:rPr>
          <w:rFonts w:ascii="Verdana" w:eastAsia="Arial" w:hAnsi="Verdana" w:cs="Arial"/>
          <w:b/>
          <w:bCs/>
        </w:rPr>
        <w:t>ı</w:t>
      </w:r>
      <w:r w:rsidRPr="0015765E">
        <w:rPr>
          <w:rFonts w:ascii="Verdana" w:eastAsia="Meiryo UI" w:hAnsi="Verdana" w:cs="Meiryo UI"/>
          <w:b/>
          <w:bCs/>
        </w:rPr>
        <w:t>ma Haz</w:t>
      </w:r>
      <w:r w:rsidRPr="0015765E">
        <w:rPr>
          <w:rFonts w:ascii="Verdana" w:eastAsia="Calibri" w:hAnsi="Verdana" w:cs="Calibri"/>
          <w:b/>
          <w:bCs/>
        </w:rPr>
        <w:t>ır Ağız Yıkama Dezenfektanı</w:t>
      </w:r>
    </w:p>
    <w:p w:rsidR="004E215A" w:rsidRPr="0015765E" w:rsidRDefault="00CF1A3F">
      <w:pPr>
        <w:numPr>
          <w:ilvl w:val="0"/>
          <w:numId w:val="1"/>
        </w:numPr>
        <w:ind w:left="720" w:hanging="360"/>
        <w:rPr>
          <w:rFonts w:ascii="Verdana" w:eastAsia="Calibri" w:hAnsi="Verdana" w:cs="Calibri"/>
        </w:rPr>
      </w:pPr>
      <w:r w:rsidRPr="0015765E">
        <w:rPr>
          <w:rFonts w:ascii="Verdana" w:eastAsia="Meiryo UI" w:hAnsi="Verdana" w:cs="Meiryo UI"/>
        </w:rPr>
        <w:t>Di</w:t>
      </w:r>
      <w:r w:rsidRPr="0015765E">
        <w:rPr>
          <w:rFonts w:ascii="Verdana" w:eastAsia="Calibri" w:hAnsi="Verdana" w:cs="Calibri"/>
        </w:rPr>
        <w:t xml:space="preserve">ş tedavisi </w:t>
      </w:r>
      <w:r w:rsidRPr="0015765E">
        <w:rPr>
          <w:rFonts w:ascii="Verdana" w:eastAsia="Meiryo UI" w:hAnsi="Verdana" w:cs="Meiryo UI"/>
        </w:rPr>
        <w:t>öncesi ve sonras</w:t>
      </w:r>
      <w:r w:rsidRPr="0015765E">
        <w:rPr>
          <w:rFonts w:ascii="Verdana" w:eastAsia="Calibri" w:hAnsi="Verdana" w:cs="Calibri"/>
        </w:rPr>
        <w:t xml:space="preserve">ı uygulanmak </w:t>
      </w:r>
      <w:r w:rsidRPr="0015765E">
        <w:rPr>
          <w:rFonts w:ascii="Verdana" w:eastAsia="Meiryo UI" w:hAnsi="Verdana" w:cs="Meiryo UI"/>
        </w:rPr>
        <w:t>üzere üretilmi</w:t>
      </w:r>
      <w:r w:rsidRPr="0015765E">
        <w:rPr>
          <w:rFonts w:ascii="Verdana" w:eastAsia="Calibri" w:hAnsi="Verdana" w:cs="Calibri"/>
        </w:rPr>
        <w:t xml:space="preserve">ş kullanıma hazır ağız yıkama dezenfektanı olmalıdır. Bu tanım </w:t>
      </w:r>
      <w:r w:rsidRPr="0015765E">
        <w:rPr>
          <w:rFonts w:ascii="Verdana" w:eastAsia="Meiryo UI" w:hAnsi="Verdana" w:cs="Meiryo UI"/>
        </w:rPr>
        <w:t>ürün üzerinde aç</w:t>
      </w:r>
      <w:r w:rsidRPr="0015765E">
        <w:rPr>
          <w:rFonts w:ascii="Verdana" w:eastAsia="Calibri" w:hAnsi="Verdana" w:cs="Calibri"/>
        </w:rPr>
        <w:t>ık</w:t>
      </w:r>
      <w:r w:rsidRPr="0015765E">
        <w:rPr>
          <w:rFonts w:ascii="Verdana" w:eastAsia="Meiryo UI" w:hAnsi="Verdana" w:cs="Meiryo UI"/>
        </w:rPr>
        <w:t>ça belirtilmi</w:t>
      </w:r>
      <w:r w:rsidRPr="0015765E">
        <w:rPr>
          <w:rFonts w:ascii="Verdana" w:eastAsia="Calibri" w:hAnsi="Verdana" w:cs="Calibri"/>
        </w:rPr>
        <w:t>ş olmalıdır.</w:t>
      </w:r>
    </w:p>
    <w:p w:rsidR="004E215A" w:rsidRPr="0015765E" w:rsidRDefault="00CF1A3F">
      <w:pPr>
        <w:numPr>
          <w:ilvl w:val="0"/>
          <w:numId w:val="1"/>
        </w:numPr>
        <w:ind w:left="720" w:hanging="360"/>
        <w:rPr>
          <w:rFonts w:ascii="Verdana" w:eastAsia="Calibri" w:hAnsi="Verdana" w:cs="Calibri"/>
        </w:rPr>
      </w:pPr>
      <w:r w:rsidRPr="0015765E">
        <w:rPr>
          <w:rFonts w:ascii="Verdana" w:eastAsia="Meiryo UI" w:hAnsi="Verdana" w:cs="Meiryo UI"/>
        </w:rPr>
        <w:t>Ürün içeri</w:t>
      </w:r>
      <w:r w:rsidRPr="0015765E">
        <w:rPr>
          <w:rFonts w:ascii="Verdana" w:eastAsia="Calibri" w:hAnsi="Verdana" w:cs="Calibri"/>
        </w:rPr>
        <w:t xml:space="preserve">ğinde Hidrojen peroksit, Klor Dioksit, </w:t>
      </w:r>
      <w:proofErr w:type="spellStart"/>
      <w:r w:rsidRPr="0015765E">
        <w:rPr>
          <w:rFonts w:ascii="Verdana" w:eastAsia="Calibri" w:hAnsi="Verdana" w:cs="Calibri"/>
        </w:rPr>
        <w:t>Pentasodyum</w:t>
      </w:r>
      <w:proofErr w:type="spellEnd"/>
      <w:r w:rsidRPr="0015765E">
        <w:rPr>
          <w:rFonts w:ascii="Verdana" w:eastAsia="Calibri" w:hAnsi="Verdana" w:cs="Calibri"/>
        </w:rPr>
        <w:t xml:space="preserve"> </w:t>
      </w:r>
      <w:proofErr w:type="spellStart"/>
      <w:r w:rsidRPr="0015765E">
        <w:rPr>
          <w:rFonts w:ascii="Verdana" w:eastAsia="Calibri" w:hAnsi="Verdana" w:cs="Calibri"/>
        </w:rPr>
        <w:t>Triphosphate</w:t>
      </w:r>
      <w:proofErr w:type="spellEnd"/>
      <w:r w:rsidRPr="0015765E">
        <w:rPr>
          <w:rFonts w:ascii="Verdana" w:eastAsia="Calibri" w:hAnsi="Verdana" w:cs="Calibri"/>
        </w:rPr>
        <w:t xml:space="preserve">, </w:t>
      </w:r>
      <w:proofErr w:type="spellStart"/>
      <w:r w:rsidRPr="0015765E">
        <w:rPr>
          <w:rFonts w:ascii="Verdana" w:eastAsia="Calibri" w:hAnsi="Verdana" w:cs="Calibri"/>
        </w:rPr>
        <w:t>Timol</w:t>
      </w:r>
      <w:proofErr w:type="spellEnd"/>
      <w:r w:rsidRPr="0015765E">
        <w:rPr>
          <w:rFonts w:ascii="Verdana" w:eastAsia="Calibri" w:hAnsi="Verdana" w:cs="Calibri"/>
        </w:rPr>
        <w:t xml:space="preserve">, </w:t>
      </w:r>
      <w:proofErr w:type="spellStart"/>
      <w:r w:rsidRPr="0015765E">
        <w:rPr>
          <w:rFonts w:ascii="Verdana" w:eastAsia="Calibri" w:hAnsi="Verdana" w:cs="Calibri"/>
        </w:rPr>
        <w:t>Ksilitol</w:t>
      </w:r>
      <w:proofErr w:type="spellEnd"/>
      <w:r w:rsidRPr="0015765E">
        <w:rPr>
          <w:rFonts w:ascii="Verdana" w:eastAsia="Calibri" w:hAnsi="Verdana" w:cs="Calibri"/>
        </w:rPr>
        <w:t xml:space="preserve">, Mentol, Sodyum </w:t>
      </w:r>
      <w:proofErr w:type="spellStart"/>
      <w:r w:rsidRPr="0015765E">
        <w:rPr>
          <w:rFonts w:ascii="Verdana" w:eastAsia="Calibri" w:hAnsi="Verdana" w:cs="Calibri"/>
        </w:rPr>
        <w:t>Benzoat</w:t>
      </w:r>
      <w:proofErr w:type="spellEnd"/>
      <w:r w:rsidRPr="0015765E">
        <w:rPr>
          <w:rFonts w:ascii="Verdana" w:eastAsia="Calibri" w:hAnsi="Verdana" w:cs="Calibri"/>
        </w:rPr>
        <w:t>, Okalipt</w:t>
      </w:r>
      <w:r w:rsidRPr="0015765E">
        <w:rPr>
          <w:rFonts w:ascii="Verdana" w:eastAsia="Meiryo UI" w:hAnsi="Verdana" w:cs="Meiryo UI"/>
        </w:rPr>
        <w:t xml:space="preserve">üs </w:t>
      </w:r>
      <w:r w:rsidRPr="0015765E">
        <w:rPr>
          <w:rFonts w:ascii="Verdana" w:eastAsia="Calibri" w:hAnsi="Verdana" w:cs="Calibri"/>
        </w:rPr>
        <w:t>Y</w:t>
      </w:r>
      <w:r w:rsidRPr="0015765E">
        <w:rPr>
          <w:rFonts w:ascii="Verdana" w:eastAsia="Meiryo UI" w:hAnsi="Verdana" w:cs="Meiryo UI"/>
        </w:rPr>
        <w:t>a</w:t>
      </w:r>
      <w:r w:rsidRPr="0015765E">
        <w:rPr>
          <w:rFonts w:ascii="Verdana" w:eastAsia="Calibri" w:hAnsi="Verdana" w:cs="Calibri"/>
        </w:rPr>
        <w:t xml:space="preserve">ğı, Aroma, Metil Salisilat, </w:t>
      </w:r>
      <w:proofErr w:type="spellStart"/>
      <w:r w:rsidRPr="0015765E">
        <w:rPr>
          <w:rFonts w:ascii="Verdana" w:eastAsia="Calibri" w:hAnsi="Verdana" w:cs="Calibri"/>
        </w:rPr>
        <w:t>Sorbitol</w:t>
      </w:r>
      <w:proofErr w:type="spellEnd"/>
      <w:r w:rsidRPr="0015765E">
        <w:rPr>
          <w:rFonts w:ascii="Verdana" w:eastAsia="Calibri" w:hAnsi="Verdana" w:cs="Calibri"/>
        </w:rPr>
        <w:t xml:space="preserve">, </w:t>
      </w:r>
      <w:proofErr w:type="spellStart"/>
      <w:r w:rsidRPr="0015765E">
        <w:rPr>
          <w:rFonts w:ascii="Verdana" w:eastAsia="Calibri" w:hAnsi="Verdana" w:cs="Calibri"/>
        </w:rPr>
        <w:t>Monopropien</w:t>
      </w:r>
      <w:proofErr w:type="spellEnd"/>
      <w:r w:rsidRPr="0015765E">
        <w:rPr>
          <w:rFonts w:ascii="Verdana" w:eastAsia="Calibri" w:hAnsi="Verdana" w:cs="Calibri"/>
        </w:rPr>
        <w:t xml:space="preserve"> Glikol, </w:t>
      </w:r>
      <w:proofErr w:type="spellStart"/>
      <w:r w:rsidRPr="0015765E">
        <w:rPr>
          <w:rFonts w:ascii="Verdana" w:eastAsia="Calibri" w:hAnsi="Verdana" w:cs="Calibri"/>
        </w:rPr>
        <w:t>Paloxomer</w:t>
      </w:r>
      <w:proofErr w:type="spellEnd"/>
      <w:r w:rsidRPr="0015765E">
        <w:rPr>
          <w:rFonts w:ascii="Verdana" w:eastAsia="Calibri" w:hAnsi="Verdana" w:cs="Calibri"/>
        </w:rPr>
        <w:t xml:space="preserve"> 407, </w:t>
      </w:r>
      <w:r w:rsidRPr="0015765E">
        <w:rPr>
          <w:rFonts w:ascii="Verdana" w:eastAsia="Meiryo UI" w:hAnsi="Verdana" w:cs="Meiryo UI"/>
        </w:rPr>
        <w:t xml:space="preserve">Çinko </w:t>
      </w:r>
      <w:proofErr w:type="spellStart"/>
      <w:r w:rsidRPr="0015765E">
        <w:rPr>
          <w:rFonts w:ascii="Verdana" w:eastAsia="Meiryo UI" w:hAnsi="Verdana" w:cs="Meiryo UI"/>
        </w:rPr>
        <w:t>Klorit</w:t>
      </w:r>
      <w:proofErr w:type="spellEnd"/>
      <w:r w:rsidRPr="0015765E">
        <w:rPr>
          <w:rFonts w:ascii="Verdana" w:eastAsia="Meiryo UI" w:hAnsi="Verdana" w:cs="Meiryo UI"/>
        </w:rPr>
        <w:t xml:space="preserve"> bulunmal</w:t>
      </w:r>
      <w:r w:rsidRPr="0015765E">
        <w:rPr>
          <w:rFonts w:ascii="Verdana" w:eastAsia="Arial" w:hAnsi="Verdana" w:cs="Arial"/>
        </w:rPr>
        <w:t>ı</w:t>
      </w:r>
      <w:r w:rsidRPr="0015765E">
        <w:rPr>
          <w:rFonts w:ascii="Verdana" w:eastAsia="Meiryo UI" w:hAnsi="Verdana" w:cs="Meiryo UI"/>
        </w:rPr>
        <w:t>d</w:t>
      </w:r>
      <w:r w:rsidRPr="0015765E">
        <w:rPr>
          <w:rFonts w:ascii="Verdana" w:eastAsia="Calibri" w:hAnsi="Verdana" w:cs="Calibri"/>
        </w:rPr>
        <w:t xml:space="preserve">ır. </w:t>
      </w:r>
      <w:r w:rsidRPr="0015765E">
        <w:rPr>
          <w:rFonts w:ascii="Verdana" w:eastAsia="Meiryo UI" w:hAnsi="Verdana" w:cs="Meiryo UI"/>
        </w:rPr>
        <w:t xml:space="preserve">Ürün içerisinde Alkol, </w:t>
      </w:r>
      <w:proofErr w:type="spellStart"/>
      <w:r w:rsidRPr="0015765E">
        <w:rPr>
          <w:rFonts w:ascii="Verdana" w:eastAsia="Meiryo UI" w:hAnsi="Verdana" w:cs="Meiryo UI"/>
        </w:rPr>
        <w:t>Tridinyum</w:t>
      </w:r>
      <w:proofErr w:type="spellEnd"/>
      <w:r w:rsidRPr="0015765E">
        <w:rPr>
          <w:rFonts w:ascii="Verdana" w:eastAsia="Meiryo UI" w:hAnsi="Verdana" w:cs="Meiryo UI"/>
        </w:rPr>
        <w:t xml:space="preserve"> &amp; </w:t>
      </w:r>
      <w:proofErr w:type="spellStart"/>
      <w:r w:rsidRPr="0015765E">
        <w:rPr>
          <w:rFonts w:ascii="Verdana" w:eastAsia="Meiryo UI" w:hAnsi="Verdana" w:cs="Meiryo UI"/>
        </w:rPr>
        <w:t>Benzekanyum</w:t>
      </w:r>
      <w:proofErr w:type="spellEnd"/>
      <w:r w:rsidRPr="0015765E">
        <w:rPr>
          <w:rFonts w:ascii="Verdana" w:eastAsia="Meiryo UI" w:hAnsi="Verdana" w:cs="Meiryo UI"/>
        </w:rPr>
        <w:t xml:space="preserve"> Klorür bulunmamal</w:t>
      </w:r>
      <w:r w:rsidRPr="0015765E">
        <w:rPr>
          <w:rFonts w:ascii="Verdana" w:eastAsia="Arial" w:hAnsi="Verdana" w:cs="Arial"/>
        </w:rPr>
        <w:t>ı</w:t>
      </w:r>
      <w:r w:rsidRPr="0015765E">
        <w:rPr>
          <w:rFonts w:ascii="Verdana" w:eastAsia="Meiryo UI" w:hAnsi="Verdana" w:cs="Meiryo UI"/>
        </w:rPr>
        <w:t>d</w:t>
      </w:r>
      <w:r w:rsidRPr="0015765E">
        <w:rPr>
          <w:rFonts w:ascii="Verdana" w:eastAsia="Calibri" w:hAnsi="Verdana" w:cs="Calibri"/>
        </w:rPr>
        <w:t>ır.</w:t>
      </w:r>
    </w:p>
    <w:p w:rsidR="004E215A" w:rsidRPr="0015765E" w:rsidRDefault="00CF1A3F">
      <w:pPr>
        <w:numPr>
          <w:ilvl w:val="0"/>
          <w:numId w:val="1"/>
        </w:numPr>
        <w:ind w:left="720" w:hanging="360"/>
        <w:rPr>
          <w:rFonts w:ascii="Verdana" w:eastAsia="Calibri" w:hAnsi="Verdana" w:cs="Calibri"/>
        </w:rPr>
      </w:pPr>
      <w:r w:rsidRPr="0015765E">
        <w:rPr>
          <w:rFonts w:ascii="Verdana" w:eastAsia="Meiryo UI" w:hAnsi="Verdana" w:cs="Meiryo UI"/>
        </w:rPr>
        <w:t>Ürün orijinal ambalaj</w:t>
      </w:r>
      <w:r w:rsidRPr="0015765E">
        <w:rPr>
          <w:rFonts w:ascii="Verdana" w:eastAsia="Arial" w:hAnsi="Verdana" w:cs="Arial"/>
        </w:rPr>
        <w:t>ı</w:t>
      </w:r>
      <w:r w:rsidRPr="0015765E">
        <w:rPr>
          <w:rFonts w:ascii="Verdana" w:eastAsia="Meiryo UI" w:hAnsi="Verdana" w:cs="Meiryo UI"/>
        </w:rPr>
        <w:t>nda olmal</w:t>
      </w:r>
      <w:r w:rsidRPr="0015765E">
        <w:rPr>
          <w:rFonts w:ascii="Verdana" w:eastAsia="Calibri" w:hAnsi="Verdana" w:cs="Calibri"/>
        </w:rPr>
        <w:t xml:space="preserve">ıdır.  Ambalaj </w:t>
      </w:r>
      <w:proofErr w:type="spellStart"/>
      <w:r w:rsidRPr="0015765E">
        <w:rPr>
          <w:rFonts w:ascii="Verdana" w:eastAsia="Calibri" w:hAnsi="Verdana" w:cs="Calibri"/>
        </w:rPr>
        <w:t>kontaminasyona</w:t>
      </w:r>
      <w:proofErr w:type="spellEnd"/>
      <w:r w:rsidRPr="0015765E">
        <w:rPr>
          <w:rFonts w:ascii="Verdana" w:eastAsia="Calibri" w:hAnsi="Verdana" w:cs="Calibri"/>
        </w:rPr>
        <w:t xml:space="preserve"> sebebiyet vermemek i</w:t>
      </w:r>
      <w:r w:rsidRPr="0015765E">
        <w:rPr>
          <w:rFonts w:ascii="Verdana" w:eastAsia="Meiryo UI" w:hAnsi="Verdana" w:cs="Meiryo UI"/>
        </w:rPr>
        <w:t>çin tek elle aç</w:t>
      </w:r>
      <w:r w:rsidRPr="0015765E">
        <w:rPr>
          <w:rFonts w:ascii="Verdana" w:eastAsia="Calibri" w:hAnsi="Verdana" w:cs="Calibri"/>
        </w:rPr>
        <w:t>ılıp kapatılabilen ve bardağa kolay doldurulmayı sağlayacak</w:t>
      </w:r>
      <w:r w:rsidRPr="0015765E">
        <w:rPr>
          <w:rFonts w:ascii="Verdana" w:eastAsia="Meiryo UI" w:hAnsi="Verdana" w:cs="Meiryo UI"/>
        </w:rPr>
        <w:t xml:space="preserve"> </w:t>
      </w:r>
      <w:r w:rsidRPr="0015765E">
        <w:rPr>
          <w:rFonts w:ascii="Verdana" w:eastAsia="Calibri" w:hAnsi="Verdana" w:cs="Calibri"/>
        </w:rPr>
        <w:t>şekilde k</w:t>
      </w:r>
      <w:r w:rsidRPr="0015765E">
        <w:rPr>
          <w:rFonts w:ascii="Verdana" w:eastAsia="Meiryo UI" w:hAnsi="Verdana" w:cs="Meiryo UI"/>
        </w:rPr>
        <w:t>üçük deli</w:t>
      </w:r>
      <w:r w:rsidRPr="0015765E">
        <w:rPr>
          <w:rFonts w:ascii="Verdana" w:eastAsia="Calibri" w:hAnsi="Verdana" w:cs="Calibri"/>
        </w:rPr>
        <w:t>ğe ve sızdırmaz kapak sistemine sahip olmalıdır.</w:t>
      </w:r>
    </w:p>
    <w:p w:rsidR="004E215A" w:rsidRPr="0015765E" w:rsidRDefault="00CF1A3F">
      <w:pPr>
        <w:numPr>
          <w:ilvl w:val="0"/>
          <w:numId w:val="1"/>
        </w:numPr>
        <w:ind w:left="720" w:hanging="360"/>
        <w:rPr>
          <w:rFonts w:ascii="Verdana" w:eastAsia="Calibri" w:hAnsi="Verdana" w:cs="Calibri"/>
        </w:rPr>
      </w:pPr>
      <w:r w:rsidRPr="0015765E">
        <w:rPr>
          <w:rFonts w:ascii="Verdana" w:eastAsia="Calibri" w:hAnsi="Verdana" w:cs="Calibri"/>
        </w:rPr>
        <w:t>Şişe kullanım esnasında bir elle kaymadan tutulabilmesi i</w:t>
      </w:r>
      <w:r w:rsidRPr="0015765E">
        <w:rPr>
          <w:rFonts w:ascii="Verdana" w:eastAsia="Meiryo UI" w:hAnsi="Verdana" w:cs="Meiryo UI"/>
        </w:rPr>
        <w:t>çin kö</w:t>
      </w:r>
      <w:r w:rsidRPr="0015765E">
        <w:rPr>
          <w:rFonts w:ascii="Verdana" w:eastAsia="Calibri" w:hAnsi="Verdana" w:cs="Calibri"/>
        </w:rPr>
        <w:t>şeli formda olmalıdır.</w:t>
      </w:r>
    </w:p>
    <w:p w:rsidR="004E215A" w:rsidRPr="0015765E" w:rsidRDefault="00CF1A3F">
      <w:pPr>
        <w:numPr>
          <w:ilvl w:val="0"/>
          <w:numId w:val="1"/>
        </w:numPr>
        <w:ind w:left="720" w:hanging="360"/>
        <w:rPr>
          <w:rFonts w:ascii="Verdana" w:eastAsia="Calibri" w:hAnsi="Verdana" w:cs="Calibri"/>
        </w:rPr>
      </w:pPr>
      <w:r w:rsidRPr="0015765E">
        <w:rPr>
          <w:rFonts w:ascii="Verdana" w:eastAsia="Meiryo UI" w:hAnsi="Verdana" w:cs="Meiryo UI"/>
        </w:rPr>
        <w:t>Ürün kapa</w:t>
      </w:r>
      <w:r w:rsidRPr="0015765E">
        <w:rPr>
          <w:rFonts w:ascii="Verdana" w:eastAsia="Calibri" w:hAnsi="Verdana" w:cs="Calibri"/>
        </w:rPr>
        <w:t>ğının altında ilk kullanımda a</w:t>
      </w:r>
      <w:r w:rsidRPr="0015765E">
        <w:rPr>
          <w:rFonts w:ascii="Verdana" w:eastAsia="Meiryo UI" w:hAnsi="Verdana" w:cs="Meiryo UI"/>
        </w:rPr>
        <w:t>ç</w:t>
      </w:r>
      <w:r w:rsidRPr="0015765E">
        <w:rPr>
          <w:rFonts w:ascii="Verdana" w:eastAsia="Calibri" w:hAnsi="Verdana" w:cs="Calibri"/>
        </w:rPr>
        <w:t xml:space="preserve">ılmak </w:t>
      </w:r>
      <w:r w:rsidRPr="0015765E">
        <w:rPr>
          <w:rFonts w:ascii="Verdana" w:eastAsia="Meiryo UI" w:hAnsi="Verdana" w:cs="Meiryo UI"/>
        </w:rPr>
        <w:t>üzere alüminyum</w:t>
      </w:r>
      <w:r w:rsidRPr="0015765E">
        <w:rPr>
          <w:rFonts w:ascii="Verdana" w:eastAsia="Calibri" w:hAnsi="Verdana" w:cs="Calibri"/>
        </w:rPr>
        <w:t xml:space="preserve"> sızdırmaz</w:t>
      </w:r>
      <w:r w:rsidRPr="0015765E">
        <w:rPr>
          <w:rFonts w:ascii="Verdana" w:eastAsia="Meiryo UI" w:hAnsi="Verdana" w:cs="Meiryo UI"/>
        </w:rPr>
        <w:t xml:space="preserve"> koruyucu</w:t>
      </w:r>
      <w:r w:rsidRPr="0015765E">
        <w:rPr>
          <w:rFonts w:ascii="Verdana" w:eastAsia="Calibri" w:hAnsi="Verdana" w:cs="Calibri"/>
        </w:rPr>
        <w:t xml:space="preserve"> bulunmalıdır.</w:t>
      </w:r>
    </w:p>
    <w:p w:rsidR="004E215A" w:rsidRPr="0015765E" w:rsidRDefault="00CF1A3F">
      <w:pPr>
        <w:numPr>
          <w:ilvl w:val="0"/>
          <w:numId w:val="1"/>
        </w:numPr>
        <w:ind w:left="720" w:hanging="360"/>
        <w:rPr>
          <w:rFonts w:ascii="Verdana" w:eastAsia="Calibri" w:hAnsi="Verdana" w:cs="Calibri"/>
        </w:rPr>
      </w:pPr>
      <w:r w:rsidRPr="0015765E">
        <w:rPr>
          <w:rFonts w:ascii="Verdana" w:eastAsia="Meiryo UI" w:hAnsi="Verdana" w:cs="Meiryo UI"/>
        </w:rPr>
        <w:t xml:space="preserve">Ambalaj, </w:t>
      </w:r>
      <w:r w:rsidRPr="0015765E">
        <w:rPr>
          <w:rFonts w:ascii="Verdana" w:eastAsia="Calibri" w:hAnsi="Verdana" w:cs="Calibri"/>
        </w:rPr>
        <w:t>ışık ge</w:t>
      </w:r>
      <w:r w:rsidRPr="0015765E">
        <w:rPr>
          <w:rFonts w:ascii="Verdana" w:eastAsia="Meiryo UI" w:hAnsi="Verdana" w:cs="Meiryo UI"/>
        </w:rPr>
        <w:t>çirmemelidir. Deformasyon, aç</w:t>
      </w:r>
      <w:r w:rsidRPr="0015765E">
        <w:rPr>
          <w:rFonts w:ascii="Verdana" w:eastAsia="Calibri" w:hAnsi="Verdana" w:cs="Calibri"/>
        </w:rPr>
        <w:t>ıklık, yırtıklık, eziklik, sızıntı gibi durumlardan korunmak i</w:t>
      </w:r>
      <w:r w:rsidRPr="0015765E">
        <w:rPr>
          <w:rFonts w:ascii="Verdana" w:eastAsia="Meiryo UI" w:hAnsi="Verdana" w:cs="Meiryo UI"/>
        </w:rPr>
        <w:t xml:space="preserve">çin </w:t>
      </w:r>
      <w:r w:rsidRPr="0015765E">
        <w:rPr>
          <w:rFonts w:ascii="Verdana" w:eastAsia="Calibri" w:hAnsi="Verdana" w:cs="Calibri"/>
        </w:rPr>
        <w:t xml:space="preserve">şişe en az 3 katlı yüksek </w:t>
      </w:r>
      <w:proofErr w:type="spellStart"/>
      <w:r w:rsidRPr="0015765E">
        <w:rPr>
          <w:rFonts w:ascii="Verdana" w:eastAsia="Calibri" w:hAnsi="Verdana" w:cs="Calibri"/>
        </w:rPr>
        <w:t>densite</w:t>
      </w:r>
      <w:proofErr w:type="spellEnd"/>
      <w:r w:rsidRPr="0015765E">
        <w:rPr>
          <w:rFonts w:ascii="Verdana" w:eastAsia="Calibri" w:hAnsi="Verdana" w:cs="Calibri"/>
        </w:rPr>
        <w:t xml:space="preserve"> sert polietilenden </w:t>
      </w:r>
      <w:r w:rsidRPr="0015765E">
        <w:rPr>
          <w:rFonts w:ascii="Verdana" w:eastAsia="Meiryo UI" w:hAnsi="Verdana" w:cs="Meiryo UI"/>
        </w:rPr>
        <w:t>üretilmi</w:t>
      </w:r>
      <w:r w:rsidRPr="0015765E">
        <w:rPr>
          <w:rFonts w:ascii="Verdana" w:eastAsia="Calibri" w:hAnsi="Verdana" w:cs="Calibri"/>
        </w:rPr>
        <w:t xml:space="preserve">ş olmalı, bu durum, şişenin </w:t>
      </w:r>
      <w:r w:rsidRPr="0015765E">
        <w:rPr>
          <w:rFonts w:ascii="Verdana" w:eastAsia="Meiryo UI" w:hAnsi="Verdana" w:cs="Meiryo UI"/>
        </w:rPr>
        <w:t>üretimi esnas</w:t>
      </w:r>
      <w:r w:rsidRPr="0015765E">
        <w:rPr>
          <w:rFonts w:ascii="Verdana" w:eastAsia="Calibri" w:hAnsi="Verdana" w:cs="Calibri"/>
        </w:rPr>
        <w:t xml:space="preserve">ında </w:t>
      </w:r>
      <w:r w:rsidRPr="0015765E">
        <w:rPr>
          <w:rFonts w:ascii="Verdana" w:eastAsia="Meiryo UI" w:hAnsi="Verdana" w:cs="Meiryo UI"/>
        </w:rPr>
        <w:t>üzerine kodlanm</w:t>
      </w:r>
      <w:r w:rsidRPr="0015765E">
        <w:rPr>
          <w:rFonts w:ascii="Verdana" w:eastAsia="Calibri" w:hAnsi="Verdana" w:cs="Calibri"/>
        </w:rPr>
        <w:t>ış olmalıdır.</w:t>
      </w:r>
    </w:p>
    <w:p w:rsidR="004E215A" w:rsidRPr="0015765E" w:rsidRDefault="00CF1A3F">
      <w:pPr>
        <w:numPr>
          <w:ilvl w:val="0"/>
          <w:numId w:val="1"/>
        </w:numPr>
        <w:ind w:left="720" w:hanging="360"/>
        <w:rPr>
          <w:rFonts w:ascii="Verdana" w:eastAsia="Calibri" w:hAnsi="Verdana" w:cs="Calibri"/>
        </w:rPr>
      </w:pPr>
      <w:r w:rsidRPr="0015765E">
        <w:rPr>
          <w:rFonts w:ascii="Verdana" w:eastAsia="Meiryo UI" w:hAnsi="Verdana" w:cs="Meiryo UI"/>
        </w:rPr>
        <w:t xml:space="preserve">Ürünün etiketi, </w:t>
      </w:r>
      <w:r w:rsidRPr="0015765E">
        <w:rPr>
          <w:rFonts w:ascii="Verdana" w:eastAsia="Calibri" w:hAnsi="Verdana" w:cs="Calibri"/>
        </w:rPr>
        <w:t xml:space="preserve">ısladığı zaman yırtılıp </w:t>
      </w:r>
      <w:r w:rsidRPr="0015765E">
        <w:rPr>
          <w:rFonts w:ascii="Verdana" w:eastAsia="Meiryo UI" w:hAnsi="Verdana" w:cs="Meiryo UI"/>
        </w:rPr>
        <w:t>ç</w:t>
      </w:r>
      <w:r w:rsidRPr="0015765E">
        <w:rPr>
          <w:rFonts w:ascii="Verdana" w:eastAsia="Calibri" w:hAnsi="Verdana" w:cs="Calibri"/>
        </w:rPr>
        <w:t xml:space="preserve">ıkmayacak </w:t>
      </w:r>
      <w:r w:rsidRPr="0015765E">
        <w:rPr>
          <w:rFonts w:ascii="Verdana" w:eastAsia="Meiryo UI" w:hAnsi="Verdana" w:cs="Meiryo UI"/>
        </w:rPr>
        <w:t>özellikte olmal</w:t>
      </w:r>
      <w:r w:rsidRPr="0015765E">
        <w:rPr>
          <w:rFonts w:ascii="Verdana" w:eastAsia="Calibri" w:hAnsi="Verdana" w:cs="Calibri"/>
        </w:rPr>
        <w:t>ıdır. G</w:t>
      </w:r>
      <w:r w:rsidRPr="0015765E">
        <w:rPr>
          <w:rFonts w:ascii="Verdana" w:eastAsia="Meiryo UI" w:hAnsi="Verdana" w:cs="Meiryo UI"/>
        </w:rPr>
        <w:t>üvenlik amac</w:t>
      </w:r>
      <w:r w:rsidRPr="0015765E">
        <w:rPr>
          <w:rFonts w:ascii="Verdana" w:eastAsia="Calibri" w:hAnsi="Verdana" w:cs="Calibri"/>
        </w:rPr>
        <w:t xml:space="preserve">ı ile etiketin herhangi bir şekilde </w:t>
      </w:r>
      <w:r w:rsidRPr="0015765E">
        <w:rPr>
          <w:rFonts w:ascii="Verdana" w:eastAsia="Meiryo UI" w:hAnsi="Verdana" w:cs="Meiryo UI"/>
        </w:rPr>
        <w:t>ç</w:t>
      </w:r>
      <w:r w:rsidRPr="0015765E">
        <w:rPr>
          <w:rFonts w:ascii="Verdana" w:eastAsia="Calibri" w:hAnsi="Verdana" w:cs="Calibri"/>
        </w:rPr>
        <w:t xml:space="preserve">ıkması, yolunması, deforme olması durumunda, </w:t>
      </w:r>
      <w:r w:rsidRPr="0015765E">
        <w:rPr>
          <w:rFonts w:ascii="Verdana" w:eastAsia="Meiryo UI" w:hAnsi="Verdana" w:cs="Meiryo UI"/>
        </w:rPr>
        <w:t>ürünün dezenfektan oldu</w:t>
      </w:r>
      <w:r w:rsidRPr="0015765E">
        <w:rPr>
          <w:rFonts w:ascii="Verdana" w:eastAsia="Calibri" w:hAnsi="Verdana" w:cs="Calibri"/>
        </w:rPr>
        <w:t>ğunun anlaşılabilmesi i</w:t>
      </w:r>
      <w:r w:rsidRPr="0015765E">
        <w:rPr>
          <w:rFonts w:ascii="Verdana" w:eastAsia="Meiryo UI" w:hAnsi="Verdana" w:cs="Meiryo UI"/>
        </w:rPr>
        <w:t>çin ürün tan</w:t>
      </w:r>
      <w:r w:rsidRPr="0015765E">
        <w:rPr>
          <w:rFonts w:ascii="Verdana" w:eastAsia="Calibri" w:hAnsi="Verdana" w:cs="Calibri"/>
        </w:rPr>
        <w:t xml:space="preserve">ımı ve uyarı bilgisi şişenin </w:t>
      </w:r>
      <w:r w:rsidRPr="0015765E">
        <w:rPr>
          <w:rFonts w:ascii="Verdana" w:eastAsia="Meiryo UI" w:hAnsi="Verdana" w:cs="Meiryo UI"/>
        </w:rPr>
        <w:t>üzerinde, etiketin d</w:t>
      </w:r>
      <w:r w:rsidRPr="0015765E">
        <w:rPr>
          <w:rFonts w:ascii="Verdana" w:eastAsia="Arial" w:hAnsi="Verdana" w:cs="Arial"/>
        </w:rPr>
        <w:t>ışı</w:t>
      </w:r>
      <w:r w:rsidRPr="0015765E">
        <w:rPr>
          <w:rFonts w:ascii="Verdana" w:eastAsia="Meiryo UI" w:hAnsi="Verdana" w:cs="Meiryo UI"/>
        </w:rPr>
        <w:t>nda bir yerde kodlanm</w:t>
      </w:r>
      <w:r w:rsidRPr="0015765E">
        <w:rPr>
          <w:rFonts w:ascii="Verdana" w:eastAsia="Arial" w:hAnsi="Verdana" w:cs="Arial"/>
        </w:rPr>
        <w:t>ış</w:t>
      </w:r>
      <w:r w:rsidRPr="0015765E">
        <w:rPr>
          <w:rFonts w:ascii="Verdana" w:eastAsia="Meiryo UI" w:hAnsi="Verdana" w:cs="Meiryo UI"/>
        </w:rPr>
        <w:t xml:space="preserve"> olmal</w:t>
      </w:r>
      <w:r w:rsidRPr="0015765E">
        <w:rPr>
          <w:rFonts w:ascii="Verdana" w:eastAsia="Calibri" w:hAnsi="Verdana" w:cs="Calibri"/>
        </w:rPr>
        <w:t xml:space="preserve">ıdır. Bu uyarı bilgisi ayrı bir etiket şekilde değil, direk şişe </w:t>
      </w:r>
      <w:r w:rsidRPr="0015765E">
        <w:rPr>
          <w:rFonts w:ascii="Verdana" w:eastAsia="Meiryo UI" w:hAnsi="Verdana" w:cs="Meiryo UI"/>
        </w:rPr>
        <w:t>üzerinde yaz</w:t>
      </w:r>
      <w:r w:rsidRPr="0015765E">
        <w:rPr>
          <w:rFonts w:ascii="Verdana" w:eastAsia="Arial" w:hAnsi="Verdana" w:cs="Arial"/>
        </w:rPr>
        <w:t>ı</w:t>
      </w:r>
      <w:r w:rsidRPr="0015765E">
        <w:rPr>
          <w:rFonts w:ascii="Verdana" w:eastAsia="Meiryo UI" w:hAnsi="Verdana" w:cs="Meiryo UI"/>
        </w:rPr>
        <w:t>lm</w:t>
      </w:r>
      <w:r w:rsidRPr="0015765E">
        <w:rPr>
          <w:rFonts w:ascii="Verdana" w:eastAsia="Calibri" w:hAnsi="Verdana" w:cs="Calibri"/>
        </w:rPr>
        <w:t xml:space="preserve">ış olmalıdır. Bu uyarı yazısı, zamanla su, alkol </w:t>
      </w:r>
      <w:proofErr w:type="spellStart"/>
      <w:r w:rsidRPr="0015765E">
        <w:rPr>
          <w:rFonts w:ascii="Verdana" w:eastAsia="Calibri" w:hAnsi="Verdana" w:cs="Calibri"/>
        </w:rPr>
        <w:t>vb</w:t>
      </w:r>
      <w:proofErr w:type="spellEnd"/>
      <w:r w:rsidRPr="0015765E">
        <w:rPr>
          <w:rFonts w:ascii="Verdana" w:eastAsia="Calibri" w:hAnsi="Verdana" w:cs="Calibri"/>
        </w:rPr>
        <w:t xml:space="preserve"> sol</w:t>
      </w:r>
      <w:r w:rsidRPr="0015765E">
        <w:rPr>
          <w:rFonts w:ascii="Verdana" w:eastAsia="Meiryo UI" w:hAnsi="Verdana" w:cs="Meiryo UI"/>
        </w:rPr>
        <w:t>üsyonlar ile kaybolmamas</w:t>
      </w:r>
      <w:r w:rsidRPr="0015765E">
        <w:rPr>
          <w:rFonts w:ascii="Verdana" w:eastAsia="Arial" w:hAnsi="Verdana" w:cs="Arial"/>
        </w:rPr>
        <w:t>ı</w:t>
      </w:r>
      <w:r w:rsidRPr="0015765E">
        <w:rPr>
          <w:rFonts w:ascii="Verdana" w:eastAsia="Meiryo UI" w:hAnsi="Verdana" w:cs="Meiryo UI"/>
        </w:rPr>
        <w:t xml:space="preserve"> için mürekkepsiz </w:t>
      </w:r>
      <w:r w:rsidRPr="0015765E">
        <w:rPr>
          <w:rFonts w:ascii="Verdana" w:eastAsia="Calibri" w:hAnsi="Verdana" w:cs="Calibri"/>
        </w:rPr>
        <w:t xml:space="preserve">kazıma ile </w:t>
      </w:r>
      <w:r w:rsidRPr="0015765E">
        <w:rPr>
          <w:rFonts w:ascii="Verdana" w:eastAsia="Meiryo UI" w:hAnsi="Verdana" w:cs="Meiryo UI"/>
        </w:rPr>
        <w:t>yaz</w:t>
      </w:r>
      <w:r w:rsidRPr="0015765E">
        <w:rPr>
          <w:rFonts w:ascii="Verdana" w:eastAsia="Arial" w:hAnsi="Verdana" w:cs="Arial"/>
        </w:rPr>
        <w:t>ı</w:t>
      </w:r>
      <w:r w:rsidRPr="0015765E">
        <w:rPr>
          <w:rFonts w:ascii="Verdana" w:eastAsia="Meiryo UI" w:hAnsi="Verdana" w:cs="Meiryo UI"/>
        </w:rPr>
        <w:t>lm</w:t>
      </w:r>
      <w:r w:rsidRPr="0015765E">
        <w:rPr>
          <w:rFonts w:ascii="Verdana" w:eastAsia="Calibri" w:hAnsi="Verdana" w:cs="Calibri"/>
        </w:rPr>
        <w:t xml:space="preserve">ış olmalıdır. </w:t>
      </w:r>
    </w:p>
    <w:p w:rsidR="004E215A" w:rsidRPr="0015765E" w:rsidRDefault="00CF1A3F">
      <w:pPr>
        <w:numPr>
          <w:ilvl w:val="0"/>
          <w:numId w:val="1"/>
        </w:numPr>
        <w:ind w:left="720" w:hanging="360"/>
        <w:rPr>
          <w:rFonts w:ascii="Verdana" w:eastAsia="Calibri" w:hAnsi="Verdana" w:cs="Calibri"/>
        </w:rPr>
      </w:pPr>
      <w:r w:rsidRPr="0015765E">
        <w:rPr>
          <w:rFonts w:ascii="Verdana" w:eastAsia="Calibri" w:hAnsi="Verdana" w:cs="Calibri"/>
        </w:rPr>
        <w:t xml:space="preserve">Ambalaj </w:t>
      </w:r>
      <w:r w:rsidRPr="0015765E">
        <w:rPr>
          <w:rFonts w:ascii="Verdana" w:eastAsia="Meiryo UI" w:hAnsi="Verdana" w:cs="Meiryo UI"/>
        </w:rPr>
        <w:t>üzerinde CE i</w:t>
      </w:r>
      <w:r w:rsidRPr="0015765E">
        <w:rPr>
          <w:rFonts w:ascii="Verdana" w:eastAsia="Arial" w:hAnsi="Verdana" w:cs="Arial"/>
        </w:rPr>
        <w:t>ş</w:t>
      </w:r>
      <w:r w:rsidRPr="0015765E">
        <w:rPr>
          <w:rFonts w:ascii="Verdana" w:eastAsia="Meiryo UI" w:hAnsi="Verdana" w:cs="Meiryo UI"/>
        </w:rPr>
        <w:t>areti ve</w:t>
      </w:r>
      <w:r w:rsidRPr="0015765E">
        <w:rPr>
          <w:rFonts w:ascii="Verdana" w:eastAsia="Calibri" w:hAnsi="Verdana" w:cs="Calibri"/>
        </w:rPr>
        <w:t xml:space="preserve"> d</w:t>
      </w:r>
      <w:r w:rsidRPr="0015765E">
        <w:rPr>
          <w:rFonts w:ascii="Verdana" w:eastAsia="Meiryo UI" w:hAnsi="Verdana" w:cs="Meiryo UI"/>
        </w:rPr>
        <w:t>ört rakaml</w:t>
      </w:r>
      <w:r w:rsidRPr="0015765E">
        <w:rPr>
          <w:rFonts w:ascii="Verdana" w:eastAsia="Calibri" w:hAnsi="Verdana" w:cs="Calibri"/>
        </w:rPr>
        <w:t xml:space="preserve">ı onaylanmış kuruluş numarası </w:t>
      </w:r>
      <w:proofErr w:type="spellStart"/>
      <w:r w:rsidRPr="0015765E">
        <w:rPr>
          <w:rFonts w:ascii="Verdana" w:eastAsia="Calibri" w:hAnsi="Verdana" w:cs="Calibri"/>
        </w:rPr>
        <w:t>bulunmaldır</w:t>
      </w:r>
      <w:proofErr w:type="spellEnd"/>
      <w:r w:rsidRPr="0015765E">
        <w:rPr>
          <w:rFonts w:ascii="Verdana" w:eastAsia="Calibri" w:hAnsi="Verdana" w:cs="Calibri"/>
        </w:rPr>
        <w:t xml:space="preserve">. </w:t>
      </w:r>
    </w:p>
    <w:p w:rsidR="004E215A" w:rsidRPr="0015765E" w:rsidRDefault="00CF1A3F">
      <w:pPr>
        <w:numPr>
          <w:ilvl w:val="0"/>
          <w:numId w:val="1"/>
        </w:numPr>
        <w:ind w:left="720" w:hanging="360"/>
        <w:rPr>
          <w:rFonts w:ascii="Verdana" w:eastAsia="Calibri" w:hAnsi="Verdana" w:cs="Calibri"/>
        </w:rPr>
      </w:pPr>
      <w:r w:rsidRPr="0015765E">
        <w:rPr>
          <w:rFonts w:ascii="Verdana" w:eastAsia="Meiryo UI" w:hAnsi="Verdana" w:cs="Meiryo UI"/>
        </w:rPr>
        <w:t>Ürün 1 litrelik ambalajlarda olmal</w:t>
      </w:r>
      <w:r w:rsidRPr="0015765E">
        <w:rPr>
          <w:rFonts w:ascii="Verdana" w:eastAsia="Calibri" w:hAnsi="Verdana" w:cs="Calibri"/>
        </w:rPr>
        <w:t xml:space="preserve">ıdır. Teslim edilecek her on </w:t>
      </w:r>
      <w:r w:rsidRPr="0015765E">
        <w:rPr>
          <w:rFonts w:ascii="Verdana" w:eastAsia="Meiryo UI" w:hAnsi="Verdana" w:cs="Meiryo UI"/>
        </w:rPr>
        <w:t xml:space="preserve">üründen biri </w:t>
      </w:r>
      <w:proofErr w:type="gramStart"/>
      <w:r w:rsidRPr="0015765E">
        <w:rPr>
          <w:rFonts w:ascii="Verdana" w:eastAsia="Meiryo UI" w:hAnsi="Verdana" w:cs="Meiryo UI"/>
        </w:rPr>
        <w:t>ile birlikte</w:t>
      </w:r>
      <w:proofErr w:type="gramEnd"/>
      <w:r w:rsidRPr="0015765E">
        <w:rPr>
          <w:rFonts w:ascii="Verdana" w:eastAsia="Meiryo UI" w:hAnsi="Verdana" w:cs="Meiryo UI"/>
        </w:rPr>
        <w:t>, enge</w:t>
      </w:r>
      <w:r w:rsidRPr="0015765E">
        <w:rPr>
          <w:rFonts w:ascii="Verdana" w:eastAsia="Calibri" w:hAnsi="Verdana" w:cs="Calibri"/>
        </w:rPr>
        <w:t>l</w:t>
      </w:r>
      <w:r w:rsidRPr="0015765E">
        <w:rPr>
          <w:rFonts w:ascii="Verdana" w:eastAsia="Meiryo UI" w:hAnsi="Verdana" w:cs="Meiryo UI"/>
        </w:rPr>
        <w:t>li hastalar için kullan</w:t>
      </w:r>
      <w:r w:rsidRPr="0015765E">
        <w:rPr>
          <w:rFonts w:ascii="Verdana" w:eastAsia="Arial" w:hAnsi="Verdana" w:cs="Arial"/>
        </w:rPr>
        <w:t>ı</w:t>
      </w:r>
      <w:r w:rsidRPr="0015765E">
        <w:rPr>
          <w:rFonts w:ascii="Verdana" w:eastAsia="Meiryo UI" w:hAnsi="Verdana" w:cs="Meiryo UI"/>
        </w:rPr>
        <w:t>lmak üzere</w:t>
      </w:r>
      <w:r w:rsidRPr="0015765E">
        <w:rPr>
          <w:rFonts w:ascii="Verdana" w:eastAsia="Calibri" w:hAnsi="Verdana" w:cs="Calibri"/>
        </w:rPr>
        <w:t>,</w:t>
      </w:r>
      <w:r w:rsidRPr="0015765E">
        <w:rPr>
          <w:rFonts w:ascii="Verdana" w:eastAsia="Meiryo UI" w:hAnsi="Verdana" w:cs="Meiryo UI"/>
        </w:rPr>
        <w:t xml:space="preserve"> tek kullan</w:t>
      </w:r>
      <w:r w:rsidRPr="0015765E">
        <w:rPr>
          <w:rFonts w:ascii="Verdana" w:eastAsia="Arial" w:hAnsi="Verdana" w:cs="Arial"/>
        </w:rPr>
        <w:t>ı</w:t>
      </w:r>
      <w:r w:rsidRPr="0015765E">
        <w:rPr>
          <w:rFonts w:ascii="Verdana" w:eastAsia="Meiryo UI" w:hAnsi="Verdana" w:cs="Meiryo UI"/>
        </w:rPr>
        <w:t>ml</w:t>
      </w:r>
      <w:r w:rsidRPr="0015765E">
        <w:rPr>
          <w:rFonts w:ascii="Verdana" w:eastAsia="Calibri" w:hAnsi="Verdana" w:cs="Calibri"/>
        </w:rPr>
        <w:t>ık ağız temizleme s</w:t>
      </w:r>
      <w:r w:rsidRPr="0015765E">
        <w:rPr>
          <w:rFonts w:ascii="Verdana" w:eastAsia="Meiryo UI" w:hAnsi="Verdana" w:cs="Meiryo UI"/>
        </w:rPr>
        <w:t>üngeri verilmelidir. A</w:t>
      </w:r>
      <w:r w:rsidRPr="0015765E">
        <w:rPr>
          <w:rFonts w:ascii="Verdana" w:eastAsia="Calibri" w:hAnsi="Verdana" w:cs="Calibri"/>
        </w:rPr>
        <w:t>ğız temizleme s</w:t>
      </w:r>
      <w:r w:rsidRPr="0015765E">
        <w:rPr>
          <w:rFonts w:ascii="Verdana" w:eastAsia="Meiryo UI" w:hAnsi="Verdana" w:cs="Meiryo UI"/>
        </w:rPr>
        <w:t>üngeri, en az 15 cm uzunlu</w:t>
      </w:r>
      <w:r w:rsidRPr="0015765E">
        <w:rPr>
          <w:rFonts w:ascii="Verdana" w:eastAsia="Arial" w:hAnsi="Verdana" w:cs="Arial"/>
        </w:rPr>
        <w:t>ğ</w:t>
      </w:r>
      <w:r w:rsidRPr="0015765E">
        <w:rPr>
          <w:rFonts w:ascii="Verdana" w:eastAsia="Meiryo UI" w:hAnsi="Verdana" w:cs="Meiryo UI"/>
        </w:rPr>
        <w:t>unda sapa tak</w:t>
      </w:r>
      <w:r w:rsidRPr="0015765E">
        <w:rPr>
          <w:rFonts w:ascii="Verdana" w:eastAsia="Arial" w:hAnsi="Verdana" w:cs="Arial"/>
        </w:rPr>
        <w:t>ı</w:t>
      </w:r>
      <w:r w:rsidRPr="0015765E">
        <w:rPr>
          <w:rFonts w:ascii="Verdana" w:eastAsia="Meiryo UI" w:hAnsi="Verdana" w:cs="Meiryo UI"/>
        </w:rPr>
        <w:t>lm</w:t>
      </w:r>
      <w:r w:rsidRPr="0015765E">
        <w:rPr>
          <w:rFonts w:ascii="Verdana" w:eastAsia="Calibri" w:hAnsi="Verdana" w:cs="Calibri"/>
        </w:rPr>
        <w:t xml:space="preserve">ış ve kapalı </w:t>
      </w:r>
      <w:proofErr w:type="spellStart"/>
      <w:r w:rsidRPr="0015765E">
        <w:rPr>
          <w:rFonts w:ascii="Verdana" w:eastAsia="Calibri" w:hAnsi="Verdana" w:cs="Calibri"/>
        </w:rPr>
        <w:t>blister</w:t>
      </w:r>
      <w:proofErr w:type="spellEnd"/>
      <w:r w:rsidRPr="0015765E">
        <w:rPr>
          <w:rFonts w:ascii="Verdana" w:eastAsia="Calibri" w:hAnsi="Verdana" w:cs="Calibri"/>
        </w:rPr>
        <w:t xml:space="preserve"> ambalaj i</w:t>
      </w:r>
      <w:r w:rsidRPr="0015765E">
        <w:rPr>
          <w:rFonts w:ascii="Verdana" w:eastAsia="Meiryo UI" w:hAnsi="Verdana" w:cs="Meiryo UI"/>
        </w:rPr>
        <w:t>çerisinde olmal</w:t>
      </w:r>
      <w:r w:rsidRPr="0015765E">
        <w:rPr>
          <w:rFonts w:ascii="Verdana" w:eastAsia="Calibri" w:hAnsi="Verdana" w:cs="Calibri"/>
        </w:rPr>
        <w:t>ıdır. Verilecek s</w:t>
      </w:r>
      <w:r w:rsidRPr="0015765E">
        <w:rPr>
          <w:rFonts w:ascii="Verdana" w:eastAsia="Meiryo UI" w:hAnsi="Verdana" w:cs="Meiryo UI"/>
        </w:rPr>
        <w:t xml:space="preserve">üngerler her bir </w:t>
      </w:r>
      <w:r w:rsidRPr="0015765E">
        <w:rPr>
          <w:rFonts w:ascii="Verdana" w:eastAsia="Calibri" w:hAnsi="Verdana" w:cs="Calibri"/>
        </w:rPr>
        <w:t xml:space="preserve">şişe </w:t>
      </w:r>
      <w:r w:rsidRPr="0015765E">
        <w:rPr>
          <w:rFonts w:ascii="Verdana" w:eastAsia="Meiryo UI" w:hAnsi="Verdana" w:cs="Meiryo UI"/>
        </w:rPr>
        <w:t>üzerine sa</w:t>
      </w:r>
      <w:r w:rsidRPr="0015765E">
        <w:rPr>
          <w:rFonts w:ascii="Verdana" w:eastAsia="Arial" w:hAnsi="Verdana" w:cs="Arial"/>
        </w:rPr>
        <w:t>ğ</w:t>
      </w:r>
      <w:r w:rsidRPr="0015765E">
        <w:rPr>
          <w:rFonts w:ascii="Verdana" w:eastAsia="Meiryo UI" w:hAnsi="Verdana" w:cs="Meiryo UI"/>
        </w:rPr>
        <w:t xml:space="preserve">lam </w:t>
      </w:r>
      <w:r w:rsidRPr="0015765E">
        <w:rPr>
          <w:rFonts w:ascii="Verdana" w:eastAsia="Calibri" w:hAnsi="Verdana" w:cs="Calibri"/>
        </w:rPr>
        <w:t xml:space="preserve">şekilde yerleştirilmiş olmalıdır. Teslimat esnasında </w:t>
      </w:r>
      <w:r w:rsidRPr="0015765E">
        <w:rPr>
          <w:rFonts w:ascii="Verdana" w:eastAsia="Meiryo UI" w:hAnsi="Verdana" w:cs="Meiryo UI"/>
        </w:rPr>
        <w:t>ürünün yan</w:t>
      </w:r>
      <w:r w:rsidRPr="0015765E">
        <w:rPr>
          <w:rFonts w:ascii="Verdana" w:eastAsia="Calibri" w:hAnsi="Verdana" w:cs="Calibri"/>
        </w:rPr>
        <w:t xml:space="preserve">ında ayrı olarak teslim edilmesi kabul edilmeyecektir. Kolileme işlemi süngerli ve süngersiz şişeler homojen karışmış </w:t>
      </w:r>
      <w:proofErr w:type="spellStart"/>
      <w:r w:rsidRPr="0015765E">
        <w:rPr>
          <w:rFonts w:ascii="Verdana" w:eastAsia="Calibri" w:hAnsi="Verdana" w:cs="Calibri"/>
        </w:rPr>
        <w:t>şelikde</w:t>
      </w:r>
      <w:proofErr w:type="spellEnd"/>
      <w:r w:rsidRPr="0015765E">
        <w:rPr>
          <w:rFonts w:ascii="Verdana" w:eastAsia="Calibri" w:hAnsi="Verdana" w:cs="Calibri"/>
        </w:rPr>
        <w:t xml:space="preserve"> yapılmış olmalıdır.</w:t>
      </w:r>
    </w:p>
    <w:p w:rsidR="004E215A" w:rsidRPr="0015765E" w:rsidRDefault="00CF1A3F">
      <w:pPr>
        <w:numPr>
          <w:ilvl w:val="0"/>
          <w:numId w:val="1"/>
        </w:numPr>
        <w:ind w:left="720" w:hanging="360"/>
        <w:rPr>
          <w:rFonts w:ascii="Verdana" w:eastAsia="Calibri" w:hAnsi="Verdana" w:cs="Calibri"/>
        </w:rPr>
      </w:pPr>
      <w:r w:rsidRPr="0015765E">
        <w:rPr>
          <w:rFonts w:ascii="Verdana" w:eastAsia="Meiryo UI" w:hAnsi="Verdana" w:cs="Meiryo UI"/>
        </w:rPr>
        <w:t>Teklif</w:t>
      </w:r>
      <w:r w:rsidRPr="0015765E">
        <w:rPr>
          <w:rFonts w:ascii="Verdana" w:eastAsia="Calibri" w:hAnsi="Verdana" w:cs="Calibri"/>
        </w:rPr>
        <w:t>lerde</w:t>
      </w:r>
      <w:r w:rsidRPr="0015765E">
        <w:rPr>
          <w:rFonts w:ascii="Verdana" w:eastAsia="Meiryo UI" w:hAnsi="Verdana" w:cs="Meiryo UI"/>
        </w:rPr>
        <w:t xml:space="preserve"> ÜTS</w:t>
      </w:r>
      <w:r w:rsidRPr="0015765E">
        <w:rPr>
          <w:rFonts w:ascii="Verdana" w:eastAsia="Calibri" w:hAnsi="Verdana" w:cs="Calibri"/>
        </w:rPr>
        <w:t xml:space="preserve"> onaylanmış </w:t>
      </w:r>
      <w:r w:rsidRPr="0015765E">
        <w:rPr>
          <w:rFonts w:ascii="Verdana" w:eastAsia="Meiryo UI" w:hAnsi="Verdana" w:cs="Meiryo UI"/>
        </w:rPr>
        <w:t>ürün numaras</w:t>
      </w:r>
      <w:r w:rsidRPr="0015765E">
        <w:rPr>
          <w:rFonts w:ascii="Verdana" w:eastAsia="Calibri" w:hAnsi="Verdana" w:cs="Calibri"/>
        </w:rPr>
        <w:t xml:space="preserve">ı belirtilecektir. TITUBB kaydı, Class </w:t>
      </w:r>
      <w:proofErr w:type="spellStart"/>
      <w:r w:rsidRPr="0015765E">
        <w:rPr>
          <w:rFonts w:ascii="Verdana" w:eastAsia="Calibri" w:hAnsi="Verdana" w:cs="Calibri"/>
        </w:rPr>
        <w:t>IIa</w:t>
      </w:r>
      <w:proofErr w:type="spellEnd"/>
      <w:r w:rsidRPr="0015765E">
        <w:rPr>
          <w:rFonts w:ascii="Verdana" w:eastAsia="Calibri" w:hAnsi="Verdana" w:cs="Calibri"/>
        </w:rPr>
        <w:t xml:space="preserve"> olarak </w:t>
      </w:r>
      <w:proofErr w:type="spellStart"/>
      <w:r w:rsidRPr="0015765E">
        <w:rPr>
          <w:rFonts w:ascii="Verdana" w:eastAsia="Calibri" w:hAnsi="Verdana" w:cs="Calibri"/>
        </w:rPr>
        <w:t>dental</w:t>
      </w:r>
      <w:proofErr w:type="spellEnd"/>
      <w:r w:rsidRPr="0015765E">
        <w:rPr>
          <w:rFonts w:ascii="Verdana" w:eastAsia="Calibri" w:hAnsi="Verdana" w:cs="Calibri"/>
        </w:rPr>
        <w:t xml:space="preserve"> dezenfektan grubundan yapılmış olmalıdır.</w:t>
      </w:r>
    </w:p>
    <w:p w:rsidR="004E215A" w:rsidRPr="0015765E" w:rsidRDefault="00995331">
      <w:pPr>
        <w:numPr>
          <w:ilvl w:val="0"/>
          <w:numId w:val="1"/>
        </w:numPr>
        <w:ind w:left="720" w:hanging="360"/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>T</w:t>
      </w:r>
      <w:r w:rsidR="00CF1A3F" w:rsidRPr="0015765E">
        <w:rPr>
          <w:rFonts w:ascii="Verdana" w:eastAsia="Calibri" w:hAnsi="Verdana" w:cs="Calibri"/>
        </w:rPr>
        <w:t xml:space="preserve">eklif </w:t>
      </w:r>
      <w:proofErr w:type="gramStart"/>
      <w:r w:rsidR="00CF1A3F" w:rsidRPr="0015765E">
        <w:rPr>
          <w:rFonts w:ascii="Verdana" w:eastAsia="Calibri" w:hAnsi="Verdana" w:cs="Calibri"/>
        </w:rPr>
        <w:t>ile birlikte</w:t>
      </w:r>
      <w:proofErr w:type="gramEnd"/>
      <w:r w:rsidR="00CF1A3F" w:rsidRPr="0015765E">
        <w:rPr>
          <w:rFonts w:ascii="Verdana" w:eastAsia="Calibri" w:hAnsi="Verdana" w:cs="Calibri"/>
        </w:rPr>
        <w:t xml:space="preserve"> malzeme g</w:t>
      </w:r>
      <w:r w:rsidR="00CF1A3F" w:rsidRPr="0015765E">
        <w:rPr>
          <w:rFonts w:ascii="Verdana" w:eastAsia="Meiryo UI" w:hAnsi="Verdana" w:cs="Meiryo UI"/>
        </w:rPr>
        <w:t>üvenlik bilgi formu, kullanma k</w:t>
      </w:r>
      <w:r w:rsidR="00CF1A3F" w:rsidRPr="0015765E">
        <w:rPr>
          <w:rFonts w:ascii="Verdana" w:eastAsia="Arial" w:hAnsi="Verdana" w:cs="Arial"/>
        </w:rPr>
        <w:t>ı</w:t>
      </w:r>
      <w:r w:rsidR="00CF1A3F" w:rsidRPr="0015765E">
        <w:rPr>
          <w:rFonts w:ascii="Verdana" w:eastAsia="Meiryo UI" w:hAnsi="Verdana" w:cs="Meiryo UI"/>
        </w:rPr>
        <w:t xml:space="preserve">lavuzu, </w:t>
      </w:r>
      <w:proofErr w:type="spellStart"/>
      <w:r w:rsidR="00CF1A3F" w:rsidRPr="0015765E">
        <w:rPr>
          <w:rFonts w:ascii="Verdana" w:eastAsia="Meiryo UI" w:hAnsi="Verdana" w:cs="Meiryo UI"/>
        </w:rPr>
        <w:t>üts</w:t>
      </w:r>
      <w:proofErr w:type="spellEnd"/>
      <w:r w:rsidR="00CF1A3F" w:rsidRPr="0015765E">
        <w:rPr>
          <w:rFonts w:ascii="Verdana" w:eastAsia="Meiryo UI" w:hAnsi="Verdana" w:cs="Meiryo UI"/>
        </w:rPr>
        <w:t xml:space="preserve"> onay doküman</w:t>
      </w:r>
      <w:r w:rsidR="00CF1A3F" w:rsidRPr="0015765E">
        <w:rPr>
          <w:rFonts w:ascii="Verdana" w:eastAsia="Arial" w:hAnsi="Verdana" w:cs="Arial"/>
        </w:rPr>
        <w:t>ı</w:t>
      </w:r>
      <w:r w:rsidR="00CF1A3F" w:rsidRPr="0015765E">
        <w:rPr>
          <w:rFonts w:ascii="Verdana" w:eastAsia="Meiryo UI" w:hAnsi="Verdana" w:cs="Meiryo UI"/>
        </w:rPr>
        <w:t xml:space="preserve"> teslim edilmelidir. Ayr</w:t>
      </w:r>
      <w:r w:rsidR="00CF1A3F" w:rsidRPr="0015765E">
        <w:rPr>
          <w:rFonts w:ascii="Verdana" w:eastAsia="Calibri" w:hAnsi="Verdana" w:cs="Calibri"/>
        </w:rPr>
        <w:t xml:space="preserve">ıca ambalaj </w:t>
      </w:r>
      <w:r w:rsidR="00CF1A3F" w:rsidRPr="0015765E">
        <w:rPr>
          <w:rFonts w:ascii="Verdana" w:eastAsia="Meiryo UI" w:hAnsi="Verdana" w:cs="Meiryo UI"/>
        </w:rPr>
        <w:t>üzerinde</w:t>
      </w:r>
      <w:r w:rsidR="00CF1A3F" w:rsidRPr="0015765E">
        <w:rPr>
          <w:rFonts w:ascii="Verdana" w:eastAsia="Calibri" w:hAnsi="Verdana" w:cs="Calibri"/>
        </w:rPr>
        <w:t xml:space="preserve"> gerektiğinde </w:t>
      </w:r>
      <w:r w:rsidR="00CF1A3F" w:rsidRPr="0015765E">
        <w:rPr>
          <w:rFonts w:ascii="Verdana" w:eastAsia="Meiryo UI" w:hAnsi="Verdana" w:cs="Meiryo UI"/>
        </w:rPr>
        <w:t>kullanma k</w:t>
      </w:r>
      <w:r w:rsidR="00CF1A3F" w:rsidRPr="0015765E">
        <w:rPr>
          <w:rFonts w:ascii="Verdana" w:eastAsia="Calibri" w:hAnsi="Verdana" w:cs="Calibri"/>
        </w:rPr>
        <w:t>ılavuzuna ulaşılabilecek web adresi (e-</w:t>
      </w:r>
      <w:proofErr w:type="spellStart"/>
      <w:r w:rsidR="00CF1A3F" w:rsidRPr="0015765E">
        <w:rPr>
          <w:rFonts w:ascii="Verdana" w:eastAsia="Calibri" w:hAnsi="Verdana" w:cs="Calibri"/>
        </w:rPr>
        <w:t>ifu</w:t>
      </w:r>
      <w:proofErr w:type="spellEnd"/>
      <w:r w:rsidR="00CF1A3F" w:rsidRPr="0015765E">
        <w:rPr>
          <w:rFonts w:ascii="Verdana" w:eastAsia="Calibri" w:hAnsi="Verdana" w:cs="Calibri"/>
        </w:rPr>
        <w:t xml:space="preserve">) ve/veya </w:t>
      </w:r>
      <w:proofErr w:type="spellStart"/>
      <w:r w:rsidR="00CF1A3F" w:rsidRPr="0015765E">
        <w:rPr>
          <w:rFonts w:ascii="Verdana" w:eastAsia="Calibri" w:hAnsi="Verdana" w:cs="Calibri"/>
        </w:rPr>
        <w:t>karekodu</w:t>
      </w:r>
      <w:proofErr w:type="spellEnd"/>
      <w:r w:rsidR="00CF1A3F" w:rsidRPr="0015765E">
        <w:rPr>
          <w:rFonts w:ascii="Verdana" w:eastAsia="Calibri" w:hAnsi="Verdana" w:cs="Calibri"/>
        </w:rPr>
        <w:t xml:space="preserve"> bulunmalıdır.</w:t>
      </w:r>
    </w:p>
    <w:p w:rsidR="004E215A" w:rsidRPr="0015765E" w:rsidRDefault="00CF1A3F">
      <w:pPr>
        <w:numPr>
          <w:ilvl w:val="0"/>
          <w:numId w:val="1"/>
        </w:numPr>
        <w:ind w:left="720" w:hanging="360"/>
        <w:rPr>
          <w:rFonts w:ascii="Verdana" w:eastAsia="Calibri" w:hAnsi="Verdana" w:cs="Calibri"/>
        </w:rPr>
      </w:pPr>
      <w:r w:rsidRPr="0015765E">
        <w:rPr>
          <w:rFonts w:ascii="Verdana" w:eastAsia="Meiryo UI" w:hAnsi="Verdana" w:cs="Meiryo UI"/>
        </w:rPr>
        <w:t>Ürün 1-30 C s</w:t>
      </w:r>
      <w:r w:rsidRPr="0015765E">
        <w:rPr>
          <w:rFonts w:ascii="Verdana" w:eastAsia="Calibri" w:hAnsi="Verdana" w:cs="Calibri"/>
        </w:rPr>
        <w:t xml:space="preserve">ıcaklık arasında saklanabilmelidir, ambalaj </w:t>
      </w:r>
      <w:r w:rsidRPr="0015765E">
        <w:rPr>
          <w:rFonts w:ascii="Verdana" w:eastAsia="Meiryo UI" w:hAnsi="Verdana" w:cs="Meiryo UI"/>
        </w:rPr>
        <w:t>üzerinde belirtilmi</w:t>
      </w:r>
      <w:r w:rsidRPr="0015765E">
        <w:rPr>
          <w:rFonts w:ascii="Verdana" w:eastAsia="Calibri" w:hAnsi="Verdana" w:cs="Calibri"/>
        </w:rPr>
        <w:t>ş olmalıdır.</w:t>
      </w:r>
    </w:p>
    <w:p w:rsidR="0015765E" w:rsidRPr="00ED77A3" w:rsidRDefault="00CF1A3F" w:rsidP="00ED77A3">
      <w:pPr>
        <w:numPr>
          <w:ilvl w:val="0"/>
          <w:numId w:val="1"/>
        </w:numPr>
        <w:ind w:left="720" w:hanging="360"/>
        <w:rPr>
          <w:rFonts w:ascii="Verdana" w:eastAsia="Calibri" w:hAnsi="Verdana" w:cs="Calibri"/>
        </w:rPr>
      </w:pPr>
      <w:r w:rsidRPr="0015765E">
        <w:rPr>
          <w:rFonts w:ascii="Verdana" w:eastAsia="Calibri" w:hAnsi="Verdana" w:cs="Calibri"/>
        </w:rPr>
        <w:t xml:space="preserve">Tadı </w:t>
      </w:r>
      <w:r w:rsidR="0015765E">
        <w:rPr>
          <w:rFonts w:ascii="Verdana" w:eastAsia="Calibri" w:hAnsi="Verdana" w:cs="Calibri"/>
        </w:rPr>
        <w:t>güzel olmalı ve uzun süreli ferahlık</w:t>
      </w:r>
      <w:r w:rsidRPr="0015765E">
        <w:rPr>
          <w:rFonts w:ascii="Verdana" w:eastAsia="Calibri" w:hAnsi="Verdana" w:cs="Calibri"/>
        </w:rPr>
        <w:t xml:space="preserve"> hissi uyandırmalıdır.</w:t>
      </w:r>
      <w:bookmarkStart w:id="0" w:name="_GoBack"/>
      <w:bookmarkEnd w:id="0"/>
    </w:p>
    <w:sectPr w:rsidR="0015765E" w:rsidRPr="00ED77A3" w:rsidSect="0015765E">
      <w:pgSz w:w="11906" w:h="16838"/>
      <w:pgMar w:top="851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eiryo UI">
    <w:altName w:val="Meiryo UI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97816"/>
    <w:multiLevelType w:val="multilevel"/>
    <w:tmpl w:val="676AA9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15A"/>
    <w:rsid w:val="0015765E"/>
    <w:rsid w:val="004E215A"/>
    <w:rsid w:val="00995331"/>
    <w:rsid w:val="00CF1A3F"/>
    <w:rsid w:val="00E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958E"/>
  <w15:docId w15:val="{C7D330D7-FF24-446F-A33D-3F650CF5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Hulusi Sönmez</cp:lastModifiedBy>
  <cp:revision>5</cp:revision>
  <cp:lastPrinted>2020-05-18T11:44:00Z</cp:lastPrinted>
  <dcterms:created xsi:type="dcterms:W3CDTF">2020-05-18T11:34:00Z</dcterms:created>
  <dcterms:modified xsi:type="dcterms:W3CDTF">2020-06-01T13:23:00Z</dcterms:modified>
</cp:coreProperties>
</file>